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61" w:rsidRDefault="00BF036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F0361" w:rsidRDefault="00BF0361">
      <w:pPr>
        <w:pStyle w:val="ConsPlusNormal"/>
        <w:outlineLvl w:val="0"/>
      </w:pPr>
    </w:p>
    <w:p w:rsidR="00BF0361" w:rsidRDefault="00BF0361">
      <w:pPr>
        <w:pStyle w:val="ConsPlusTitle"/>
        <w:jc w:val="center"/>
        <w:outlineLvl w:val="0"/>
      </w:pPr>
      <w:r>
        <w:t>ДЕПАРТАМЕНТ ЖИЛИЩНО-КОММУНАЛЬНОГО ХОЗЯЙСТВА</w:t>
      </w:r>
    </w:p>
    <w:p w:rsidR="00BF0361" w:rsidRDefault="00BF0361">
      <w:pPr>
        <w:pStyle w:val="ConsPlusTitle"/>
        <w:jc w:val="center"/>
      </w:pPr>
      <w:r>
        <w:t>БЕЛГОРОДСКОЙ ОБЛАСТИ</w:t>
      </w:r>
    </w:p>
    <w:p w:rsidR="00BF0361" w:rsidRDefault="00BF0361">
      <w:pPr>
        <w:pStyle w:val="ConsPlusTitle"/>
        <w:jc w:val="center"/>
      </w:pPr>
    </w:p>
    <w:p w:rsidR="00BF0361" w:rsidRDefault="00BF0361">
      <w:pPr>
        <w:pStyle w:val="ConsPlusTitle"/>
        <w:jc w:val="center"/>
      </w:pPr>
      <w:r>
        <w:t>ПРИКАЗ</w:t>
      </w:r>
    </w:p>
    <w:p w:rsidR="00BF0361" w:rsidRDefault="00BF0361">
      <w:pPr>
        <w:pStyle w:val="ConsPlusTitle"/>
        <w:jc w:val="center"/>
      </w:pPr>
      <w:r>
        <w:t>от 10 июня 2019 г. N 60</w:t>
      </w:r>
    </w:p>
    <w:p w:rsidR="00BF0361" w:rsidRDefault="00BF0361">
      <w:pPr>
        <w:pStyle w:val="ConsPlusTitle"/>
        <w:jc w:val="center"/>
      </w:pPr>
    </w:p>
    <w:p w:rsidR="00BF0361" w:rsidRDefault="00BF0361">
      <w:pPr>
        <w:pStyle w:val="ConsPlusTitle"/>
        <w:jc w:val="center"/>
      </w:pPr>
      <w:r>
        <w:t>ОБ УТВЕРЖДЕНИИ НОРМАТИВОВ ПОТРЕБЛЕНИЯ ЭЛЕКТРИЧЕСКОЙ ЭНЕРГИИ</w:t>
      </w:r>
    </w:p>
    <w:p w:rsidR="00BF0361" w:rsidRDefault="00BF0361">
      <w:pPr>
        <w:pStyle w:val="ConsPlusTitle"/>
        <w:jc w:val="center"/>
      </w:pPr>
      <w:r>
        <w:t>В ЦЕЛЯХ СОДЕРЖАНИЯ ОБЩЕГО ИМУЩЕСТВА В МНОГОКВАРТИРНОМ ДОМЕ</w:t>
      </w: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ind w:firstLine="540"/>
        <w:jc w:val="both"/>
      </w:pPr>
      <w:r>
        <w:t xml:space="preserve">Во исполнение положений </w:t>
      </w:r>
      <w:hyperlink r:id="rId6" w:history="1">
        <w:r>
          <w:rPr>
            <w:color w:val="0000FF"/>
          </w:rPr>
          <w:t>статьи 157</w:t>
        </w:r>
      </w:hyperlink>
      <w:r>
        <w:t xml:space="preserve"> Жилищного кодекса Российской Федерации,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26 декабря 2016 года N 1498 "О вопросах предоставления коммунальных услуг и содержания общего имущества в многоквартирном доме", а также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нормативы</w:t>
        </w:r>
      </w:hyperlink>
      <w:r>
        <w:t xml:space="preserve"> потребления электрической энергии в целях содержания общего имущества в многоквартирном доме, определенные с применением расчетного метода, согласно приложению к настоящему приказу.</w:t>
      </w: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департамента жилищно-коммунального хозяйства Белгородской области от 17 июля 2015 года N 12 "Об утверждении нормативов потребления населением коммунальных услуг по электроснабжению на общедомовые нужды в многоквартирных домах, определенных исходя из конструктивных и технических параметров многоквартирных домов".</w:t>
      </w: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ind w:firstLine="540"/>
        <w:jc w:val="both"/>
      </w:pPr>
      <w:r>
        <w:t>3. Нормативы, утвержденные в пункте 1 настоящего приказа, подлежат применению с 1 июля 2019 года на всей территории Белгородской области.</w:t>
      </w: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jc w:val="right"/>
      </w:pPr>
      <w:r>
        <w:t>Заместитель Губернатора</w:t>
      </w:r>
    </w:p>
    <w:p w:rsidR="00BF0361" w:rsidRDefault="00BF0361">
      <w:pPr>
        <w:pStyle w:val="ConsPlusNormal"/>
        <w:jc w:val="right"/>
      </w:pPr>
      <w:r>
        <w:t>Белгородской области - начальник</w:t>
      </w:r>
    </w:p>
    <w:p w:rsidR="00BF0361" w:rsidRDefault="00BF0361">
      <w:pPr>
        <w:pStyle w:val="ConsPlusNormal"/>
        <w:jc w:val="right"/>
      </w:pPr>
      <w:r>
        <w:t>департамента жилищно-коммунального</w:t>
      </w:r>
    </w:p>
    <w:p w:rsidR="00BF0361" w:rsidRDefault="00BF0361">
      <w:pPr>
        <w:pStyle w:val="ConsPlusNormal"/>
        <w:jc w:val="right"/>
      </w:pPr>
      <w:r>
        <w:t>хозяйства Белгородской области</w:t>
      </w:r>
    </w:p>
    <w:p w:rsidR="00BF0361" w:rsidRDefault="00BF0361">
      <w:pPr>
        <w:pStyle w:val="ConsPlusNormal"/>
        <w:jc w:val="right"/>
      </w:pPr>
      <w:r>
        <w:t>К.А.ПОЛЕЖАЕВ</w:t>
      </w:r>
    </w:p>
    <w:p w:rsidR="00BF0361" w:rsidRDefault="00BF0361">
      <w:pPr>
        <w:pStyle w:val="ConsPlusNormal"/>
        <w:jc w:val="right"/>
      </w:pPr>
    </w:p>
    <w:p w:rsidR="00BF0361" w:rsidRDefault="00BF0361">
      <w:pPr>
        <w:pStyle w:val="ConsPlusNormal"/>
        <w:jc w:val="right"/>
      </w:pPr>
    </w:p>
    <w:p w:rsidR="00BF0361" w:rsidRDefault="00BF0361">
      <w:pPr>
        <w:pStyle w:val="ConsPlusNormal"/>
        <w:jc w:val="right"/>
      </w:pPr>
    </w:p>
    <w:p w:rsidR="00BF0361" w:rsidRDefault="00BF0361">
      <w:pPr>
        <w:pStyle w:val="ConsPlusNormal"/>
        <w:jc w:val="right"/>
      </w:pPr>
    </w:p>
    <w:p w:rsidR="00BF0361" w:rsidRDefault="00BF0361">
      <w:pPr>
        <w:pStyle w:val="ConsPlusNormal"/>
        <w:jc w:val="right"/>
      </w:pPr>
    </w:p>
    <w:p w:rsidR="00BF0361" w:rsidRDefault="00BF0361">
      <w:pPr>
        <w:pStyle w:val="ConsPlusNormal"/>
        <w:jc w:val="right"/>
        <w:outlineLvl w:val="0"/>
      </w:pPr>
      <w:r>
        <w:t>Приложение</w:t>
      </w:r>
    </w:p>
    <w:p w:rsidR="00BF0361" w:rsidRDefault="00BF0361">
      <w:pPr>
        <w:pStyle w:val="ConsPlusNormal"/>
        <w:jc w:val="right"/>
      </w:pPr>
      <w:r>
        <w:t>к приказу</w:t>
      </w:r>
    </w:p>
    <w:p w:rsidR="00BF0361" w:rsidRDefault="00BF0361">
      <w:pPr>
        <w:pStyle w:val="ConsPlusNormal"/>
        <w:jc w:val="right"/>
      </w:pPr>
      <w:r>
        <w:t>департамента жилищно-коммунального</w:t>
      </w:r>
    </w:p>
    <w:p w:rsidR="00BF0361" w:rsidRDefault="00BF0361">
      <w:pPr>
        <w:pStyle w:val="ConsPlusNormal"/>
        <w:jc w:val="right"/>
      </w:pPr>
      <w:r>
        <w:t>хозяйства Белгородской области</w:t>
      </w:r>
    </w:p>
    <w:p w:rsidR="00BF0361" w:rsidRDefault="00BF0361">
      <w:pPr>
        <w:pStyle w:val="ConsPlusNormal"/>
        <w:jc w:val="right"/>
      </w:pPr>
      <w:r>
        <w:t>от 10 июня 2019 г. N 60</w:t>
      </w: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Title"/>
        <w:jc w:val="center"/>
      </w:pPr>
      <w:bookmarkStart w:id="0" w:name="P34"/>
      <w:bookmarkEnd w:id="0"/>
      <w:r>
        <w:t>НОРМАТИВЫ</w:t>
      </w:r>
    </w:p>
    <w:p w:rsidR="00BF0361" w:rsidRDefault="00BF0361">
      <w:pPr>
        <w:pStyle w:val="ConsPlusTitle"/>
        <w:jc w:val="center"/>
      </w:pPr>
      <w:r>
        <w:t>ПОТРЕБЛЕНИЯ ЭЛЕКТРИЧЕСКОЙ ЭНЕРГИИ В ЦЕЛЯХ СОДЕРЖАНИЯ</w:t>
      </w:r>
    </w:p>
    <w:p w:rsidR="00BF0361" w:rsidRDefault="00BF0361">
      <w:pPr>
        <w:pStyle w:val="ConsPlusTitle"/>
        <w:jc w:val="center"/>
      </w:pPr>
      <w:r>
        <w:t>ОБЩЕГО ИМУЩЕСТВА В МНОГОКВАРТИРНОМ ДОМЕ</w:t>
      </w:r>
    </w:p>
    <w:p w:rsidR="00BF0361" w:rsidRDefault="00BF036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90"/>
        <w:gridCol w:w="1204"/>
        <w:gridCol w:w="1954"/>
      </w:tblGrid>
      <w:tr w:rsidR="00BF0361">
        <w:tc>
          <w:tcPr>
            <w:tcW w:w="454" w:type="dxa"/>
          </w:tcPr>
          <w:p w:rsidR="00BF0361" w:rsidRDefault="00BF036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690" w:type="dxa"/>
          </w:tcPr>
          <w:p w:rsidR="00BF0361" w:rsidRDefault="00BF0361">
            <w:pPr>
              <w:pStyle w:val="ConsPlusNormal"/>
              <w:jc w:val="center"/>
            </w:pPr>
            <w:r>
              <w:t>Категория многоквартирного дома</w:t>
            </w:r>
          </w:p>
        </w:tc>
        <w:tc>
          <w:tcPr>
            <w:tcW w:w="1204" w:type="dxa"/>
          </w:tcPr>
          <w:p w:rsidR="00BF0361" w:rsidRDefault="00BF0361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954" w:type="dxa"/>
          </w:tcPr>
          <w:p w:rsidR="00BF0361" w:rsidRDefault="00BF0361">
            <w:pPr>
              <w:pStyle w:val="ConsPlusNormal"/>
              <w:jc w:val="center"/>
            </w:pPr>
            <w:r>
              <w:t>Норматив потребления электрической энергии в целях содержания общего имущества в многоквартирном доме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90" w:type="dxa"/>
            <w:vAlign w:val="bottom"/>
          </w:tcPr>
          <w:p w:rsidR="00BF0361" w:rsidRDefault="00BF0361">
            <w:pPr>
              <w:pStyle w:val="ConsPlusNormal"/>
            </w:pPr>
            <w:r>
              <w:t>Многоквартирные дома, не оборудованные лифтами, электроотопительными и электронагревательными установками в целях отопления мест общего пользования и насосным оборудованием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0,59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90" w:type="dxa"/>
            <w:vAlign w:val="bottom"/>
          </w:tcPr>
          <w:p w:rsidR="00BF0361" w:rsidRDefault="00BF0361">
            <w:pPr>
              <w:pStyle w:val="ConsPlusNormal"/>
            </w:pPr>
            <w:r>
              <w:t>Многоквартирные дома, оборудованными лифтами и не оборудованные электроотопительными и электронагревательными установками в целях отопления мест общего пользования и насосным оборудованием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1,32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90" w:type="dxa"/>
            <w:vAlign w:val="bottom"/>
          </w:tcPr>
          <w:p w:rsidR="00BF0361" w:rsidRDefault="00BF0361">
            <w:pPr>
              <w:pStyle w:val="ConsPlusNormal"/>
            </w:pPr>
            <w:r>
              <w:t>Многоквартирные дома, не оборудованные лифтами, электроотопительными и электронагревательными установками в целях отопления мест общего пользования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0,72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90" w:type="dxa"/>
            <w:vAlign w:val="bottom"/>
          </w:tcPr>
          <w:p w:rsidR="00BF0361" w:rsidRDefault="00BF0361">
            <w:pPr>
              <w:pStyle w:val="ConsPlusNormal"/>
            </w:pPr>
            <w:r>
              <w:t>Многоквартирные дома, оборудованными лифтами и насосным оборудованием и не оборудованные электроотопительными и электронагревательными установками в целях отопления мест общего пользования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1,51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90" w:type="dxa"/>
          </w:tcPr>
          <w:p w:rsidR="00BF0361" w:rsidRDefault="00BF0361">
            <w:pPr>
              <w:pStyle w:val="ConsPlusNormal"/>
            </w:pPr>
            <w:r>
              <w:t>Многоквартирные дома, не оборудованные лифтами и насосным оборудованием и оборудованные электроотопительными и электронагревательными установками в целях отопления мест общего пользования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1,18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90" w:type="dxa"/>
          </w:tcPr>
          <w:p w:rsidR="00BF0361" w:rsidRDefault="00BF0361">
            <w:pPr>
              <w:pStyle w:val="ConsPlusNormal"/>
            </w:pPr>
            <w:r>
              <w:t>Многоквартирные дома, оборудованные лифтами, электроотопительными и электронагревательными установками в целях отопления мест общего пользования и не оборудованные насосным оборудованием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1,56</w:t>
            </w:r>
          </w:p>
        </w:tc>
      </w:tr>
      <w:tr w:rsidR="00BF0361">
        <w:tc>
          <w:tcPr>
            <w:tcW w:w="4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90" w:type="dxa"/>
          </w:tcPr>
          <w:p w:rsidR="00BF0361" w:rsidRDefault="00BF0361">
            <w:pPr>
              <w:pStyle w:val="ConsPlusNormal"/>
            </w:pPr>
            <w:r>
              <w:t>Многоквартирные дома, оборудованные лифтами, электроотопительными и электронагревательными установками в целях отопления мест общего пользования и насосным оборудованием</w:t>
            </w:r>
          </w:p>
        </w:tc>
        <w:tc>
          <w:tcPr>
            <w:tcW w:w="120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кВт.ч в месяц на кв. метр</w:t>
            </w:r>
          </w:p>
        </w:tc>
        <w:tc>
          <w:tcPr>
            <w:tcW w:w="1954" w:type="dxa"/>
            <w:vAlign w:val="center"/>
          </w:tcPr>
          <w:p w:rsidR="00BF0361" w:rsidRDefault="00BF0361">
            <w:pPr>
              <w:pStyle w:val="ConsPlusNormal"/>
              <w:jc w:val="center"/>
            </w:pPr>
            <w:r>
              <w:t>1,63</w:t>
            </w:r>
          </w:p>
        </w:tc>
      </w:tr>
    </w:tbl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jc w:val="both"/>
      </w:pPr>
    </w:p>
    <w:p w:rsidR="00BF0361" w:rsidRDefault="00BF03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BF0361">
      <w:bookmarkStart w:id="1" w:name="_GoBack"/>
      <w:bookmarkEnd w:id="1"/>
    </w:p>
    <w:sectPr w:rsidR="00160BB2" w:rsidSect="00890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61"/>
    <w:rsid w:val="001D06AB"/>
    <w:rsid w:val="00A62373"/>
    <w:rsid w:val="00BF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03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03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03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03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669DB74C7FD2A4D083792D282C553066BD35D0F649212196FCB87842D94D95A3BBC6E751CDF2E0DD4E4C80C5F7D5D1C9651E62AFB234BD31g2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669DB74C7FD2A4D083792D282C553066BB3CD2FF42212196FCB87842D94D95B1BB9EEB53C5EAE7DA5B1AD1833Ag2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669DB74C7FD2A4D083792D282C553067BF3DD1F042212196FCB87842D94D95A3BBC6E751CCF3E6D84E4C80C5F7D5D1C9651E62AFB234BD31g2J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DD669DB74C7FD2A4D08367203E400F3D60B162DEF2482C73C9A3E32515D047C2E4F49FB71598F9E5D75B18D49FA0D8D13Cg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669DB74C7FD2A4D08367203E400F3D60B162DEF14D2374CBA3E32515D047C2E4F49FA515C0F5E7DF451ED08AF6899794761C6FAFB031A11018CC30g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2020-05-28T09:32:00Z</dcterms:created>
  <dcterms:modified xsi:type="dcterms:W3CDTF">2020-05-28T09:33:00Z</dcterms:modified>
</cp:coreProperties>
</file>